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9" w:rsidRPr="00501C20" w:rsidRDefault="006733D9">
      <w:bookmarkStart w:id="0" w:name="_GoBack"/>
      <w:bookmarkEnd w:id="0"/>
    </w:p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/>
    <w:p w:rsidR="006733D9" w:rsidRPr="00501C20" w:rsidRDefault="006733D9" w:rsidP="006733D9">
      <w:pPr>
        <w:pStyle w:val="Titre"/>
        <w:jc w:val="center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t>Carnet de bord « Apprendre ensemble »</w:t>
      </w:r>
    </w:p>
    <w:p w:rsidR="009C2167" w:rsidRPr="00501C20" w:rsidRDefault="006733D9" w:rsidP="006733D9">
      <w:pPr>
        <w:rPr>
          <w:rFonts w:eastAsiaTheme="majorEastAsia" w:cstheme="majorBidi"/>
          <w:spacing w:val="5"/>
          <w:kern w:val="28"/>
          <w:sz w:val="52"/>
          <w:szCs w:val="52"/>
        </w:rPr>
      </w:pPr>
      <w:r w:rsidRPr="00501C20">
        <w:br w:type="page"/>
      </w:r>
    </w:p>
    <w:p w:rsidR="00501C20" w:rsidRPr="00501C20" w:rsidRDefault="00501C20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Introduction</w:t>
      </w:r>
    </w:p>
    <w:p w:rsidR="00501C20" w:rsidRPr="00501C20" w:rsidRDefault="00501C20" w:rsidP="00501C20">
      <w:pPr>
        <w:jc w:val="both"/>
      </w:pPr>
      <w:r w:rsidRPr="00501C20">
        <w:t xml:space="preserve">La participation au </w:t>
      </w:r>
      <w:r w:rsidRPr="00501C20">
        <w:t xml:space="preserve">  dispositif</w:t>
      </w:r>
      <w:r w:rsidRPr="00501C20">
        <w:t xml:space="preserve"> « Apprendre ensemble » </w:t>
      </w:r>
      <w:r w:rsidRPr="00501C20">
        <w:t xml:space="preserve"> est entièrement gratuite. </w:t>
      </w:r>
      <w:r w:rsidRPr="00501C20">
        <w:t>Elle</w:t>
      </w:r>
      <w:r w:rsidRPr="00501C20">
        <w:t xml:space="preserve"> s’inscrit dans un idéal de partage de la connaissance et de l’impulsion de communautés d’apprentissage. </w:t>
      </w:r>
      <w:r w:rsidRPr="00501C20">
        <w:t xml:space="preserve">Le dispositif </w:t>
      </w:r>
      <w:r w:rsidRPr="00501C20">
        <w:t xml:space="preserve"> est organisé sous forme d’un « cercle d’apprentissage » (fonctionnement en ligne et à distance) rassemblant des groupes de pairs (petit groupes de 5 à 8 personnes en présence). Il est destiné à « Apprendre à apprendre ensemble ». Il utilise à parité des modalités  d’apprentissage en présence aussi bien qu’à distance. Il vise l’expérimentation de méthodes pour apprendre à apprendre ensemble afin de  développer des communautés d’apprentissage et pas seulement pour accroitre des compétences individuelles. Suivre ce dispositif permet de :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>Développer ses compétences  d’apprendre à apprendre ensemble en partant de « défis » menés avec d’autres,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>Développer sa créativité et sa capacité d’engagement dans la réalisation des défis proposés,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>Expérimenter l’apprentissage de méthodes collaboratives en groupes de pairs,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>Développer sa capacité de diriger ses apprentissages individuellement et en groupe,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 xml:space="preserve">Maîtriser des outils collaboratifs en ligne (par exemple </w:t>
      </w:r>
      <w:proofErr w:type="spellStart"/>
      <w:r w:rsidRPr="00501C20">
        <w:t>soundcloud</w:t>
      </w:r>
      <w:proofErr w:type="spellEnd"/>
      <w:r w:rsidRPr="00501C20">
        <w:t xml:space="preserve">, </w:t>
      </w:r>
      <w:proofErr w:type="spellStart"/>
      <w:r w:rsidRPr="00501C20">
        <w:t>framapad</w:t>
      </w:r>
      <w:proofErr w:type="spellEnd"/>
      <w:r w:rsidRPr="00501C20">
        <w:t xml:space="preserve">, </w:t>
      </w:r>
      <w:proofErr w:type="spellStart"/>
      <w:r w:rsidRPr="00501C20">
        <w:t>padlet</w:t>
      </w:r>
      <w:proofErr w:type="spellEnd"/>
      <w:r w:rsidRPr="00501C20">
        <w:t xml:space="preserve">), </w:t>
      </w:r>
    </w:p>
    <w:p w:rsidR="00501C20" w:rsidRPr="00501C20" w:rsidRDefault="00501C20" w:rsidP="00501C20">
      <w:pPr>
        <w:pStyle w:val="Paragraphedeliste"/>
        <w:numPr>
          <w:ilvl w:val="0"/>
          <w:numId w:val="3"/>
        </w:numPr>
        <w:jc w:val="both"/>
      </w:pPr>
      <w:r w:rsidRPr="00501C20">
        <w:t>Réévaluer le rôle et l’importance de la connexion à soi et aux autres pour apprendre en réalisant des débriefings des défis  en groupe de pairs et en partageant au sein du cercle d’apprentissage.</w:t>
      </w:r>
    </w:p>
    <w:p w:rsidR="00501C20" w:rsidRPr="00501C20" w:rsidRDefault="00501C20" w:rsidP="00501C20">
      <w:pPr>
        <w:jc w:val="both"/>
      </w:pPr>
      <w:r w:rsidRPr="00501C20">
        <w:t xml:space="preserve">Chacune des 8 semaines du dispositif est constituée de : 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>Défis à relever individuellement ou collectivement,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>Rencontre avec  soi, les  autres à distance et en présence,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>Participation à un cercle d’apprentissage (groupe large et en ligne) et à un groupe de pairs (petit groupe choisi),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>Création de son environnement personnel d’apprentissage humain et électronique,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 xml:space="preserve">Découverte et expérimentation de pratiques collaboratives : blog, outil d’écriture collaborative, </w:t>
      </w:r>
      <w:proofErr w:type="spellStart"/>
      <w:r w:rsidRPr="00501C20">
        <w:t>padlet</w:t>
      </w:r>
      <w:proofErr w:type="spellEnd"/>
      <w:r w:rsidRPr="00501C20">
        <w:t xml:space="preserve">, </w:t>
      </w:r>
      <w:proofErr w:type="spellStart"/>
      <w:r w:rsidRPr="00501C20">
        <w:t>soundcloud</w:t>
      </w:r>
      <w:proofErr w:type="spellEnd"/>
      <w:r w:rsidRPr="00501C20">
        <w:t xml:space="preserve">, </w:t>
      </w:r>
      <w:proofErr w:type="spellStart"/>
      <w:r w:rsidRPr="00501C20">
        <w:t>doodle</w:t>
      </w:r>
      <w:proofErr w:type="spellEnd"/>
      <w:r w:rsidRPr="00501C20">
        <w:t xml:space="preserve">, </w:t>
      </w:r>
      <w:proofErr w:type="spellStart"/>
      <w:r w:rsidRPr="00501C20">
        <w:t>webconférence</w:t>
      </w:r>
      <w:proofErr w:type="spellEnd"/>
      <w:r w:rsidRPr="00501C20">
        <w:t>,</w:t>
      </w:r>
    </w:p>
    <w:p w:rsidR="00501C20" w:rsidRPr="00501C20" w:rsidRDefault="00501C20" w:rsidP="00501C20">
      <w:pPr>
        <w:pStyle w:val="Paragraphedeliste"/>
        <w:numPr>
          <w:ilvl w:val="0"/>
          <w:numId w:val="4"/>
        </w:numPr>
        <w:jc w:val="both"/>
      </w:pPr>
      <w:r w:rsidRPr="00501C20">
        <w:t>Débriefing en groupe de pairs et au sein du cercle d ‘apprentissage des activités collaboratives (défis) proposées.</w:t>
      </w:r>
    </w:p>
    <w:p w:rsidR="00501C20" w:rsidRPr="00501C20" w:rsidRDefault="00501C20" w:rsidP="00501C20">
      <w:pPr>
        <w:spacing w:after="0" w:line="240" w:lineRule="auto"/>
        <w:jc w:val="both"/>
        <w:rPr>
          <w:rFonts w:eastAsia="Times New Roman" w:cs="Arial"/>
          <w:sz w:val="45"/>
          <w:szCs w:val="45"/>
          <w:lang w:eastAsia="fr-FR"/>
        </w:rPr>
      </w:pPr>
      <w:r w:rsidRPr="00501C20">
        <w:t xml:space="preserve">Chaque semaine est basée sur une  thématique et comprend : une consigne d’apprentissage en ligne sous forme de vidéos, des apports sous formes de vidéos, de dossiers thématiques, des consignes pour réaliser  des activités individuelles et collectives à partager en groupe de pairs, une </w:t>
      </w:r>
      <w:proofErr w:type="spellStart"/>
      <w:r w:rsidRPr="00501C20">
        <w:t>webconférence</w:t>
      </w:r>
      <w:proofErr w:type="spellEnd"/>
      <w:r w:rsidRPr="00501C20">
        <w:t xml:space="preserve"> hebdomadaire, une auto-évaluation en ligne. Tout au long du dispositif sont également disponibles : une aide en ligne pour s’approprier les outils collaboratifs en ligne, un glossaire pour maîtriser le vocabulaire technique, le blog. L’engagement dans le dispositif nécessite un investissement estimé entre  2 et 4 heures par semaine, un ordinateur (avec webcam et micro) une connexion à internet, et l’envie de rencontrer les autres et d’apprendre à plusieurs.</w:t>
      </w:r>
    </w:p>
    <w:p w:rsidR="00501C20" w:rsidRPr="00501C20" w:rsidRDefault="00501C20" w:rsidP="006733D9">
      <w:pPr>
        <w:spacing w:after="0" w:line="240" w:lineRule="auto"/>
        <w:rPr>
          <w:rFonts w:eastAsia="Times New Roman" w:cs="Arial"/>
          <w:sz w:val="45"/>
          <w:szCs w:val="45"/>
          <w:lang w:eastAsia="fr-FR"/>
        </w:rPr>
      </w:pPr>
    </w:p>
    <w:p w:rsidR="00501C20" w:rsidRPr="00501C20" w:rsidRDefault="00501C20" w:rsidP="006733D9">
      <w:pPr>
        <w:spacing w:after="0" w:line="240" w:lineRule="auto"/>
        <w:rPr>
          <w:rFonts w:eastAsia="Times New Roman" w:cs="Arial"/>
          <w:sz w:val="45"/>
          <w:szCs w:val="45"/>
          <w:lang w:eastAsia="fr-FR"/>
        </w:rPr>
      </w:pPr>
    </w:p>
    <w:p w:rsidR="00501C20" w:rsidRPr="00501C20" w:rsidRDefault="00501C20" w:rsidP="00501C20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fr-FR"/>
        </w:rPr>
      </w:pPr>
      <w:r w:rsidRPr="00501C20">
        <w:rPr>
          <w:rFonts w:eastAsia="Times New Roman" w:cs="Arial"/>
          <w:sz w:val="45"/>
          <w:szCs w:val="45"/>
          <w:lang w:eastAsia="fr-FR"/>
        </w:rPr>
        <w:t>http://apprendreensemble.weebly.com/</w:t>
      </w:r>
    </w:p>
    <w:p w:rsidR="00501C20" w:rsidRPr="00501C20" w:rsidRDefault="00501C20" w:rsidP="006733D9">
      <w:pPr>
        <w:spacing w:after="0" w:line="240" w:lineRule="auto"/>
        <w:rPr>
          <w:rFonts w:eastAsia="Times New Roman" w:cs="Arial"/>
          <w:sz w:val="45"/>
          <w:szCs w:val="45"/>
          <w:lang w:eastAsia="fr-FR"/>
        </w:rPr>
      </w:pPr>
    </w:p>
    <w:p w:rsidR="00501C20" w:rsidRPr="00501C20" w:rsidRDefault="00501C20" w:rsidP="006733D9">
      <w:pPr>
        <w:spacing w:after="0" w:line="240" w:lineRule="auto"/>
        <w:rPr>
          <w:rFonts w:eastAsia="Times New Roman" w:cs="Arial"/>
          <w:sz w:val="45"/>
          <w:szCs w:val="45"/>
          <w:lang w:eastAsia="fr-FR"/>
        </w:rPr>
      </w:pP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t>Pourquoi utiliser ce carnet de bord ?</w:t>
      </w:r>
    </w:p>
    <w:p w:rsidR="006733D9" w:rsidRPr="00501C20" w:rsidRDefault="006733D9" w:rsidP="00501C20">
      <w:pPr>
        <w:jc w:val="both"/>
      </w:pPr>
      <w:r w:rsidRPr="00501C20">
        <w:t>Ce carnet de bord vise à vous aider à construire un regard sur vos apprentissages  et à en discuter  en groupe de pairs</w:t>
      </w:r>
    </w:p>
    <w:p w:rsidR="006733D9" w:rsidRPr="00501C20" w:rsidRDefault="006733D9" w:rsidP="00501C20">
      <w:pPr>
        <w:spacing w:after="0" w:line="240" w:lineRule="auto"/>
        <w:jc w:val="both"/>
      </w:pPr>
      <w:r w:rsidRPr="00501C20">
        <w:t xml:space="preserve">Imprimez-le et gardez-le sous la main tout au long de ce parcours afin de le compléter au fur et à mesure. </w:t>
      </w:r>
    </w:p>
    <w:p w:rsidR="006733D9" w:rsidRPr="00501C20" w:rsidRDefault="006733D9"/>
    <w:p w:rsidR="006733D9" w:rsidRPr="00501C20" w:rsidRDefault="006733D9"/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t>Comment l’utiliser?</w:t>
      </w:r>
    </w:p>
    <w:p w:rsidR="006733D9" w:rsidRPr="00501C20" w:rsidRDefault="006733D9" w:rsidP="006733D9">
      <w:pPr>
        <w:spacing w:after="0" w:line="240" w:lineRule="auto"/>
      </w:pPr>
      <w:r w:rsidRPr="00501C20">
        <w:t xml:space="preserve">Il va vous aider à : </w:t>
      </w:r>
    </w:p>
    <w:p w:rsidR="00501C20" w:rsidRPr="00501C20" w:rsidRDefault="00501C20" w:rsidP="006733D9">
      <w:pPr>
        <w:spacing w:after="0" w:line="240" w:lineRule="auto"/>
      </w:pPr>
    </w:p>
    <w:p w:rsidR="006733D9" w:rsidRPr="00501C20" w:rsidRDefault="006733D9" w:rsidP="006733D9">
      <w:pPr>
        <w:spacing w:after="0" w:line="240" w:lineRule="auto"/>
      </w:pPr>
      <w:r w:rsidRPr="00501C20">
        <w:t>• vous organiser pour suivre le dispositif « Apprendr</w:t>
      </w:r>
      <w:r w:rsidR="00C2034B">
        <w:t>e</w:t>
      </w:r>
      <w:r w:rsidRPr="00501C20">
        <w:t xml:space="preserve"> ensemble «  dans de bonnes conditions, </w:t>
      </w:r>
    </w:p>
    <w:p w:rsidR="006733D9" w:rsidRPr="00501C20" w:rsidRDefault="006733D9" w:rsidP="006733D9">
      <w:pPr>
        <w:spacing w:after="0" w:line="240" w:lineRule="auto"/>
      </w:pPr>
      <w:r w:rsidRPr="00501C20">
        <w:t xml:space="preserve">• </w:t>
      </w:r>
      <w:proofErr w:type="spellStart"/>
      <w:r w:rsidRPr="00501C20">
        <w:t>auto-évaluer</w:t>
      </w:r>
      <w:proofErr w:type="spellEnd"/>
      <w:r w:rsidRPr="00501C20">
        <w:t xml:space="preserve"> vos progrès, </w:t>
      </w:r>
    </w:p>
    <w:p w:rsidR="006733D9" w:rsidRPr="00501C20" w:rsidRDefault="006733D9" w:rsidP="006733D9">
      <w:pPr>
        <w:spacing w:after="0" w:line="240" w:lineRule="auto"/>
      </w:pPr>
      <w:r w:rsidRPr="00501C20">
        <w:t xml:space="preserve">• prendre du recul sur les défis pédagogiques relevés au sein de ce dispositif </w:t>
      </w:r>
    </w:p>
    <w:p w:rsidR="006733D9" w:rsidRPr="00501C20" w:rsidRDefault="006733D9" w:rsidP="006733D9">
      <w:pPr>
        <w:spacing w:after="0" w:line="240" w:lineRule="auto"/>
      </w:pPr>
      <w:r w:rsidRPr="00501C20">
        <w:t>• préparer les rencontres avec vo</w:t>
      </w:r>
      <w:r w:rsidR="00C2034B">
        <w:t>tre groupe de</w:t>
      </w:r>
      <w:r w:rsidRPr="00501C20">
        <w:t xml:space="preserve"> pairs. </w:t>
      </w:r>
    </w:p>
    <w:p w:rsidR="006733D9" w:rsidRPr="00501C20" w:rsidRDefault="006733D9"/>
    <w:p w:rsidR="006733D9" w:rsidRPr="00501C20" w:rsidRDefault="006733D9"/>
    <w:p w:rsidR="006733D9" w:rsidRPr="00501C20" w:rsidRDefault="006733D9">
      <w:r w:rsidRPr="00501C20">
        <w:br w:type="page"/>
      </w:r>
    </w:p>
    <w:p w:rsidR="006733D9" w:rsidRPr="00501C20" w:rsidRDefault="006733D9" w:rsidP="0005031D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1 S’engager dans des apprentissages connectés et authentiques</w:t>
      </w:r>
    </w:p>
    <w:p w:rsidR="006733D9" w:rsidRPr="00501C20" w:rsidRDefault="006733D9"/>
    <w:p w:rsidR="00501C20" w:rsidRPr="00501C20" w:rsidRDefault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/>
    <w:p w:rsidR="00501C20" w:rsidRPr="00501C20" w:rsidRDefault="00501C20"/>
    <w:p w:rsidR="00501C20" w:rsidRPr="00501C20" w:rsidRDefault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/>
    <w:p w:rsidR="00501C20" w:rsidRPr="00501C20" w:rsidRDefault="00501C20"/>
    <w:p w:rsidR="00501C20" w:rsidRPr="00501C20" w:rsidRDefault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/>
    <w:p w:rsidR="00501C20" w:rsidRPr="00501C20" w:rsidRDefault="00501C20"/>
    <w:p w:rsidR="00501C20" w:rsidRPr="00501C20" w:rsidRDefault="00501C20"/>
    <w:p w:rsidR="00501C20" w:rsidRPr="00501C20" w:rsidRDefault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6733D9">
        <w:tc>
          <w:tcPr>
            <w:tcW w:w="4606" w:type="dxa"/>
          </w:tcPr>
          <w:p w:rsidR="006733D9" w:rsidRPr="00501C20" w:rsidRDefault="006733D9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6733D9" w:rsidRPr="00501C20" w:rsidRDefault="006733D9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6733D9" w:rsidRPr="00501C20" w:rsidTr="006733D9">
        <w:tc>
          <w:tcPr>
            <w:tcW w:w="4606" w:type="dxa"/>
          </w:tcPr>
          <w:p w:rsidR="006733D9" w:rsidRPr="00501C20" w:rsidRDefault="006733D9"/>
          <w:p w:rsidR="00501C20" w:rsidRPr="00501C20" w:rsidRDefault="00501C20"/>
          <w:p w:rsidR="00501C20" w:rsidRPr="00501C20" w:rsidRDefault="00501C20"/>
          <w:p w:rsidR="006733D9" w:rsidRPr="00501C20" w:rsidRDefault="006733D9"/>
          <w:p w:rsidR="00501C20" w:rsidRPr="00501C20" w:rsidRDefault="00501C20"/>
          <w:p w:rsidR="00501C20" w:rsidRPr="00501C20" w:rsidRDefault="00501C20"/>
          <w:p w:rsidR="00501C20" w:rsidRPr="00501C20" w:rsidRDefault="00501C20"/>
          <w:p w:rsidR="006733D9" w:rsidRPr="00501C20" w:rsidRDefault="006733D9"/>
          <w:p w:rsidR="006733D9" w:rsidRPr="00501C20" w:rsidRDefault="006733D9"/>
        </w:tc>
        <w:tc>
          <w:tcPr>
            <w:tcW w:w="4606" w:type="dxa"/>
          </w:tcPr>
          <w:p w:rsidR="006733D9" w:rsidRPr="00501C20" w:rsidRDefault="006733D9"/>
        </w:tc>
      </w:tr>
    </w:tbl>
    <w:p w:rsidR="006733D9" w:rsidRPr="00501C20" w:rsidRDefault="006733D9"/>
    <w:p w:rsidR="006733D9" w:rsidRPr="00501C20" w:rsidRDefault="006733D9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2</w:t>
      </w:r>
      <w:r w:rsidR="006E14A1" w:rsidRPr="00501C20">
        <w:rPr>
          <w:rFonts w:asciiTheme="minorHAnsi" w:hAnsiTheme="minorHAnsi"/>
          <w:color w:val="auto"/>
        </w:rPr>
        <w:t xml:space="preserve"> Distinguer ce qui doit être en soi, ce qui est partagé  et ce qui peut être déporté vers un objet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3</w:t>
      </w:r>
      <w:r w:rsidR="006E14A1" w:rsidRPr="00501C20">
        <w:rPr>
          <w:rFonts w:asciiTheme="minorHAnsi" w:hAnsiTheme="minorHAnsi"/>
          <w:color w:val="auto"/>
        </w:rPr>
        <w:t xml:space="preserve">  Identifier ce qui fait  « communauté d’apprentissage »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4</w:t>
      </w:r>
      <w:r w:rsidR="006E14A1" w:rsidRPr="00501C20">
        <w:rPr>
          <w:rFonts w:asciiTheme="minorHAnsi" w:hAnsiTheme="minorHAnsi"/>
          <w:color w:val="auto"/>
        </w:rPr>
        <w:t xml:space="preserve">  Comprendre les concepts de l’apprentissage collaboratif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5</w:t>
      </w:r>
      <w:r w:rsidR="006E14A1" w:rsidRPr="00501C20">
        <w:rPr>
          <w:rFonts w:asciiTheme="minorHAnsi" w:hAnsiTheme="minorHAnsi"/>
          <w:color w:val="auto"/>
        </w:rPr>
        <w:t xml:space="preserve"> Développer une  qualité relationnelle pour apprendre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6</w:t>
      </w:r>
      <w:r w:rsidR="006E14A1" w:rsidRPr="00501C20">
        <w:rPr>
          <w:rFonts w:asciiTheme="minorHAnsi" w:hAnsiTheme="minorHAnsi"/>
          <w:color w:val="auto"/>
        </w:rPr>
        <w:t xml:space="preserve"> Faire preuve de leadership et de communityship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>Semaine 7</w:t>
      </w:r>
      <w:r w:rsidR="00501C20" w:rsidRPr="00501C20">
        <w:rPr>
          <w:rFonts w:asciiTheme="minorHAnsi" w:hAnsiTheme="minorHAnsi"/>
          <w:color w:val="auto"/>
        </w:rPr>
        <w:t xml:space="preserve"> </w:t>
      </w:r>
      <w:r w:rsidR="00501C20" w:rsidRPr="00501C20">
        <w:rPr>
          <w:rFonts w:asciiTheme="minorHAnsi" w:hAnsiTheme="minorHAnsi"/>
          <w:color w:val="auto"/>
        </w:rPr>
        <w:t>Créer les conditions d’apparition d’une communauté restauratrice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05031D" w:rsidRPr="00501C20" w:rsidRDefault="0005031D">
      <w:r w:rsidRPr="00501C20">
        <w:br w:type="page"/>
      </w:r>
    </w:p>
    <w:p w:rsidR="006733D9" w:rsidRPr="00501C20" w:rsidRDefault="006733D9" w:rsidP="00501C20">
      <w:pPr>
        <w:pStyle w:val="Titre2"/>
        <w:rPr>
          <w:rFonts w:asciiTheme="minorHAnsi" w:hAnsiTheme="minorHAnsi"/>
          <w:color w:val="auto"/>
        </w:rPr>
      </w:pPr>
      <w:r w:rsidRPr="00501C20">
        <w:rPr>
          <w:rFonts w:asciiTheme="minorHAnsi" w:hAnsiTheme="minorHAnsi"/>
          <w:color w:val="auto"/>
        </w:rPr>
        <w:lastRenderedPageBreak/>
        <w:t xml:space="preserve">Semaine 8 </w:t>
      </w:r>
      <w:r w:rsidR="00501C20" w:rsidRPr="00501C20">
        <w:rPr>
          <w:rFonts w:asciiTheme="minorHAnsi" w:hAnsiTheme="minorHAnsi"/>
          <w:color w:val="auto"/>
        </w:rPr>
        <w:t>Co-Evaluer ses apprentissages</w:t>
      </w:r>
    </w:p>
    <w:p w:rsidR="00501C20" w:rsidRPr="00501C20" w:rsidRDefault="00501C20" w:rsidP="00501C20">
      <w:pPr>
        <w:rPr>
          <w:b/>
        </w:rPr>
      </w:pPr>
      <w:r w:rsidRPr="00501C20">
        <w:rPr>
          <w:b/>
        </w:rPr>
        <w:t>Les activités que j’ai réalisées :</w:t>
      </w: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>
      <w:pPr>
        <w:pStyle w:val="Paragraphedeliste"/>
        <w:numPr>
          <w:ilvl w:val="0"/>
          <w:numId w:val="2"/>
        </w:numPr>
      </w:pPr>
    </w:p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appris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qui m’a étonné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>
      <w:pPr>
        <w:rPr>
          <w:b/>
        </w:rPr>
      </w:pPr>
      <w:r w:rsidRPr="00501C20">
        <w:rPr>
          <w:b/>
        </w:rPr>
        <w:t>Ce que j’ai envie de mettre en œuvre :</w:t>
      </w:r>
    </w:p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p w:rsidR="00501C20" w:rsidRPr="00501C20" w:rsidRDefault="00501C20" w:rsidP="00501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1C20" w:rsidRPr="00501C20" w:rsidTr="00D01410"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Là où j’ai progressé</w:t>
            </w:r>
          </w:p>
        </w:tc>
        <w:tc>
          <w:tcPr>
            <w:tcW w:w="4606" w:type="dxa"/>
          </w:tcPr>
          <w:p w:rsidR="00501C20" w:rsidRPr="00501C20" w:rsidRDefault="00501C20" w:rsidP="00D01410">
            <w:pPr>
              <w:rPr>
                <w:b/>
              </w:rPr>
            </w:pPr>
            <w:r w:rsidRPr="00501C20">
              <w:rPr>
                <w:b/>
              </w:rPr>
              <w:t>Les questions qui restent à creuser</w:t>
            </w:r>
          </w:p>
        </w:tc>
      </w:tr>
      <w:tr w:rsidR="00501C20" w:rsidRPr="00501C20" w:rsidTr="00D01410">
        <w:tc>
          <w:tcPr>
            <w:tcW w:w="4606" w:type="dxa"/>
          </w:tcPr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  <w:p w:rsidR="00501C20" w:rsidRPr="00501C20" w:rsidRDefault="00501C20" w:rsidP="00D01410"/>
        </w:tc>
        <w:tc>
          <w:tcPr>
            <w:tcW w:w="4606" w:type="dxa"/>
          </w:tcPr>
          <w:p w:rsidR="00501C20" w:rsidRPr="00501C20" w:rsidRDefault="00501C20" w:rsidP="00D01410"/>
        </w:tc>
      </w:tr>
    </w:tbl>
    <w:p w:rsidR="00501C20" w:rsidRPr="00501C20" w:rsidRDefault="00501C20" w:rsidP="00501C20"/>
    <w:p w:rsidR="006733D9" w:rsidRPr="00501C20" w:rsidRDefault="006733D9"/>
    <w:sectPr w:rsidR="006733D9" w:rsidRPr="00501C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A3" w:rsidRDefault="00FF23A3" w:rsidP="006733D9">
      <w:pPr>
        <w:spacing w:after="0" w:line="240" w:lineRule="auto"/>
      </w:pPr>
      <w:r>
        <w:separator/>
      </w:r>
    </w:p>
  </w:endnote>
  <w:endnote w:type="continuationSeparator" w:id="0">
    <w:p w:rsidR="00FF23A3" w:rsidRDefault="00FF23A3" w:rsidP="0067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76404"/>
      <w:docPartObj>
        <w:docPartGallery w:val="Page Numbers (Bottom of Page)"/>
        <w:docPartUnique/>
      </w:docPartObj>
    </w:sdtPr>
    <w:sdtEndPr/>
    <w:sdtContent>
      <w:p w:rsidR="006733D9" w:rsidRDefault="006733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4B">
          <w:rPr>
            <w:noProof/>
          </w:rPr>
          <w:t>1</w:t>
        </w:r>
        <w:r>
          <w:fldChar w:fldCharType="end"/>
        </w:r>
      </w:p>
    </w:sdtContent>
  </w:sdt>
  <w:p w:rsidR="006733D9" w:rsidRDefault="006733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A3" w:rsidRDefault="00FF23A3" w:rsidP="006733D9">
      <w:pPr>
        <w:spacing w:after="0" w:line="240" w:lineRule="auto"/>
      </w:pPr>
      <w:r>
        <w:separator/>
      </w:r>
    </w:p>
  </w:footnote>
  <w:footnote w:type="continuationSeparator" w:id="0">
    <w:p w:rsidR="00FF23A3" w:rsidRDefault="00FF23A3" w:rsidP="0067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1D" w:rsidRDefault="0005031D">
    <w:pPr>
      <w:pStyle w:val="En-tte"/>
    </w:pPr>
    <w:r>
      <w:rPr>
        <w:noProof/>
        <w:lang w:eastAsia="fr-FR"/>
      </w:rPr>
      <w:drawing>
        <wp:inline distT="0" distB="0" distL="0" distR="0">
          <wp:extent cx="476250" cy="358083"/>
          <wp:effectExtent l="0" t="0" r="0" b="4445"/>
          <wp:docPr id="1" name="Image 1" descr="C:\Users\cristold\Desktop\66942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old\Desktop\66942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5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373"/>
    <w:multiLevelType w:val="hybridMultilevel"/>
    <w:tmpl w:val="B0EA6E7A"/>
    <w:lvl w:ilvl="0" w:tplc="04CC6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41E4"/>
    <w:multiLevelType w:val="hybridMultilevel"/>
    <w:tmpl w:val="E3C0EE1A"/>
    <w:lvl w:ilvl="0" w:tplc="9B6AD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08CF"/>
    <w:multiLevelType w:val="hybridMultilevel"/>
    <w:tmpl w:val="0568B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BB2"/>
    <w:multiLevelType w:val="hybridMultilevel"/>
    <w:tmpl w:val="44641BA6"/>
    <w:lvl w:ilvl="0" w:tplc="91F01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9"/>
    <w:rsid w:val="0005031D"/>
    <w:rsid w:val="00501C20"/>
    <w:rsid w:val="006733D9"/>
    <w:rsid w:val="006E14A1"/>
    <w:rsid w:val="00883878"/>
    <w:rsid w:val="009C2167"/>
    <w:rsid w:val="00C2034B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3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3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3D9"/>
  </w:style>
  <w:style w:type="paragraph" w:styleId="Pieddepage">
    <w:name w:val="footer"/>
    <w:basedOn w:val="Normal"/>
    <w:link w:val="PieddepageCar"/>
    <w:uiPriority w:val="99"/>
    <w:unhideWhenUsed/>
    <w:rsid w:val="006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3D9"/>
  </w:style>
  <w:style w:type="table" w:styleId="Grilledutableau">
    <w:name w:val="Table Grid"/>
    <w:basedOn w:val="TableauNormal"/>
    <w:uiPriority w:val="59"/>
    <w:rsid w:val="0067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3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3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3D9"/>
  </w:style>
  <w:style w:type="paragraph" w:styleId="Pieddepage">
    <w:name w:val="footer"/>
    <w:basedOn w:val="Normal"/>
    <w:link w:val="PieddepageCar"/>
    <w:uiPriority w:val="99"/>
    <w:unhideWhenUsed/>
    <w:rsid w:val="0067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3D9"/>
  </w:style>
  <w:style w:type="table" w:styleId="Grilledutableau">
    <w:name w:val="Table Grid"/>
    <w:basedOn w:val="TableauNormal"/>
    <w:uiPriority w:val="59"/>
    <w:rsid w:val="0067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CRISTOL Denis</dc:creator>
  <cp:lastModifiedBy>CRISTOL Denis</cp:lastModifiedBy>
  <cp:revision>2</cp:revision>
  <dcterms:created xsi:type="dcterms:W3CDTF">2015-09-05T13:42:00Z</dcterms:created>
  <dcterms:modified xsi:type="dcterms:W3CDTF">2015-09-06T06:15:00Z</dcterms:modified>
</cp:coreProperties>
</file>